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sz w:val="27"/>
          <w:szCs w:val="27"/>
          <w:highlight w:val="white"/>
          <w:rtl w:val="0"/>
        </w:rPr>
        <w:t xml:space="preserve">Landessiegerprojekte des Deutschen Nachbarschaftspreises 2025</w:t>
        <w:br w:type="textWrapping"/>
      </w: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Übersicht Landessiegerprojekte (Kuzfassung)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Open Sans" w:cs="Open Sans" w:eastAsia="Open Sans" w:hAnsi="Open Sans"/>
          <w:b w:val="1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sz w:val="27"/>
          <w:szCs w:val="27"/>
          <w:highlight w:val="white"/>
          <w:rtl w:val="0"/>
        </w:rPr>
        <w:br w:type="textWrapping"/>
      </w: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Baden-Württemberg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Grüne Dorfmitte - Waghäusel (Landkreis Karlsruhe)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br w:type="textWrapping"/>
        <w:t xml:space="preserve">Eine vergessene Grünfläche wird durch zahlreiche helfende Hände zum lebendigen Treffpunkt: Mit Hochbeeten, Spiel- und Sitzbereichen entsteht ein Ort für Begegnung mitten im badischen Kirrlach. 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Bayern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fiz e.V. - Familien in Zusmarshausen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– Zusmarshausen</w:t>
      </w: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(Landkreis Augsburg)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fiz e.V. weckt das ehrenamtliche Potenzial, das in Zusmarshausen bei Augsburg schlummert: Lesepatenschaften, Sitztanzgruppen, Ausflüge und Bildungsveranstaltungen bringen Jung und Alt zusammen.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Berlin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Rückenwind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Berlin Neukölln/ Schöneberg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Das Fahrrad als Schlüssel für Begegnung und Teilhabe: In Werkstätten und bei Radtouren begegnen sich Berliner:innen mit und ohne Fluchterfahrung und gewinnen Freiheit auf zwei Rädern.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Brandenburg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Brücke der Kulturen Angermünde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- Angermünde (Landkreis Uckermark)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Integration statt Barrieren: Seit 2023 bringen in Angermünde Frauentreff, Spielrunden und der </w:t>
      </w:r>
      <w:r w:rsidDel="00000000" w:rsidR="00000000" w:rsidRPr="00000000">
        <w:rPr>
          <w:rFonts w:ascii="Open Sans" w:cs="Open Sans" w:eastAsia="Open Sans" w:hAnsi="Open Sans"/>
          <w:color w:val="474747"/>
          <w:highlight w:val="white"/>
          <w:rtl w:val="0"/>
        </w:rPr>
        <w:t xml:space="preserve">„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Brunch aus aller Welt" Menschen an einen Tisch – für Freundschaften, Verständigung und gelebtes Miteinander.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Bremen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Stadt.Teil.Raum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- Bremen-Walle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Bremen-Walle für sozial-ökologische Stadtentwicklung: eine offene Holz- und Fahrradwerkstatt, ein wöchentliches Reparatur-Café und zahlreiche Veranstaltungen machen Klimaschutz und Nachbarschaft erlebbar.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Hamburg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Hamburg Hurricanes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Hamburg-Nord</w:t>
      </w:r>
    </w:p>
    <w:p w:rsidR="00000000" w:rsidDel="00000000" w:rsidP="00000000" w:rsidRDefault="00000000" w:rsidRPr="00000000" w14:paraId="00000017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Im Hamburger Stadtpark steht der Fußballverein Hamburg Hurricanes für Vielfalt: mehrsprachiges Training, Hilfe beim Ankommen in der neuen Heimat. Integration ist hier Alltag – auf und neben dem Platz.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Hessen 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Kantine für Alle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Kassel</w:t>
      </w:r>
    </w:p>
    <w:p w:rsidR="00000000" w:rsidDel="00000000" w:rsidP="00000000" w:rsidRDefault="00000000" w:rsidRPr="00000000" w14:paraId="0000001B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Ob Rentnerin, Azubi oder Geflüchteter – in der „Kantine für Alle“ im Kasseler Wesertor essen alle gemeinsam. Vegan, regional und auf Spendenbasis: Das ist gelebter Klimaschutz mit Nachbarschaftsgefühl.</w:t>
      </w:r>
    </w:p>
    <w:p w:rsidR="00000000" w:rsidDel="00000000" w:rsidP="00000000" w:rsidRDefault="00000000" w:rsidRPr="00000000" w14:paraId="0000001C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Mecklenburg-Vorpommern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Treffpunkt andersARTick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- Barth (Landkreis Vorpommern-Rügen) 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In Barth schafft der Treffpunkt andersARTick Raum für gelebte Inklusion: mit Kreativangeboten, Beratung oder Abendessen gegen Einsamkeit. Ein Raum zur Begegnung für Menschen mit und ohne Behinderung.</w:t>
      </w:r>
    </w:p>
    <w:p w:rsidR="00000000" w:rsidDel="00000000" w:rsidP="00000000" w:rsidRDefault="00000000" w:rsidRPr="00000000" w14:paraId="00000020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Niedersachsen </w:t>
      </w:r>
    </w:p>
    <w:p w:rsidR="00000000" w:rsidDel="00000000" w:rsidP="00000000" w:rsidRDefault="00000000" w:rsidRPr="00000000" w14:paraId="00000022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MOSAIK ist FIT und EDEL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- Ehra-Lessien (Landkreis Gifhorn) 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Dorftreff, Fahrradwerkstatt, internationale Kochabende und Dorfwerkstätten sorgen im Doppeldorf Ehra-Lessien im Landkreis Gifhorn für lebendigen Zusammenhalt – getragen von Gemeinde und Vereinen.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Nordrhein-Westfalen </w:t>
      </w:r>
    </w:p>
    <w:p w:rsidR="00000000" w:rsidDel="00000000" w:rsidP="00000000" w:rsidRDefault="00000000" w:rsidRPr="00000000" w14:paraId="00000026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Mehrgenerationentreffpunkt Sabbenhausen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Sabbenhausen-Lügde (Landkreis Lippe)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Mit 10.500 Stunden Eigenleistung haben Nachbar:innen ein leerstehendes Gasthaus zum lebendigen Dorfmittelpunkt gemacht – heute bereichern Konzerte, Café und Vereinstreffen das Herz von Sabbenhausen-Lügde.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Rheinland-Pfalz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Netzwerk l(i)ebenswertes Ellerstadt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- Ellerstadt (Landkreis Bad Dürkheim)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Ob im EllCafé im Bürgerhaus, beim Senior:innenfrühstück, im Reparaturcafé oder bei Ferienspielen – der Verein Nel(i)E schafft in Ellerstadt Orte, an denen Menschen lachen, lernen und sich vernetzen.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Saarland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Jedem Kind sein Fahrrad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Saarbrücken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Aus alten Drahteseln wird neue Freiheit: In Alt-Saarbrücken haben Kinder mit Nachbar:innen seit 2015 über 700 Räder aufbereitet und Tausende repariert – ein Projekt für Mobilität und Selbstvertrauen.</w:t>
      </w:r>
    </w:p>
    <w:p w:rsidR="00000000" w:rsidDel="00000000" w:rsidP="00000000" w:rsidRDefault="00000000" w:rsidRPr="00000000" w14:paraId="00000030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Sachsen</w:t>
      </w:r>
    </w:p>
    <w:p w:rsidR="00000000" w:rsidDel="00000000" w:rsidP="00000000" w:rsidRDefault="00000000" w:rsidRPr="00000000" w14:paraId="00000032">
      <w:pPr>
        <w:spacing w:line="276" w:lineRule="auto"/>
        <w:rPr>
          <w:rFonts w:ascii="Open Sans" w:cs="Open Sans" w:eastAsia="Open Sans" w:hAnsi="Open Sans"/>
          <w:color w:val="001d35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SandsteinSpiele</w:t>
      </w: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-</w:t>
      </w: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Bad Schandau (</w:t>
      </w:r>
      <w:r w:rsidDel="00000000" w:rsidR="00000000" w:rsidRPr="00000000">
        <w:rPr>
          <w:rFonts w:ascii="Open Sans" w:cs="Open Sans" w:eastAsia="Open Sans" w:hAnsi="Open Sans"/>
          <w:color w:val="001d35"/>
          <w:highlight w:val="white"/>
          <w:rtl w:val="0"/>
        </w:rPr>
        <w:t xml:space="preserve">Landkreis Sächsische Schweiz-Osterzgebirge)</w:t>
      </w:r>
    </w:p>
    <w:p w:rsidR="00000000" w:rsidDel="00000000" w:rsidP="00000000" w:rsidRDefault="00000000" w:rsidRPr="00000000" w14:paraId="00000033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Die Felskulisse der Sächsischen Schweiz wird zur Bühne, auf der Menschen aus der Region Geschichten erzählen: Mit Spiel, Musik und Kulissenbau feiert Bad Schandau Kultur und Nachbarschaft.</w:t>
      </w:r>
    </w:p>
    <w:p w:rsidR="00000000" w:rsidDel="00000000" w:rsidP="00000000" w:rsidRDefault="00000000" w:rsidRPr="00000000" w14:paraId="00000034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Sachsen-Anhalt</w:t>
      </w:r>
    </w:p>
    <w:p w:rsidR="00000000" w:rsidDel="00000000" w:rsidP="00000000" w:rsidRDefault="00000000" w:rsidRPr="00000000" w14:paraId="00000036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Willkommen bei Erna!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Jahmo (Lutherstadt Wittenberg)</w:t>
      </w:r>
    </w:p>
    <w:p w:rsidR="00000000" w:rsidDel="00000000" w:rsidP="00000000" w:rsidRDefault="00000000" w:rsidRPr="00000000" w14:paraId="00000037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Wenn in Jahmo, einem ländlichen Teil von Lutherstadt Wittenberg, der Backofen glüht, wird der alte Stall zum Herz des Dorfes: Hier teilen Nachbar:innen Brot und Geschichten, feiern Feste und lassen Tradition lebendig werden – alle 148 sind willkommen.</w:t>
      </w:r>
    </w:p>
    <w:p w:rsidR="00000000" w:rsidDel="00000000" w:rsidP="00000000" w:rsidRDefault="00000000" w:rsidRPr="00000000" w14:paraId="00000038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rFonts w:ascii="Open Sans" w:cs="Open Sans" w:eastAsia="Open Sans" w:hAnsi="Open Sans"/>
          <w:b w:val="1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highlight w:val="white"/>
          <w:rtl w:val="0"/>
        </w:rPr>
        <w:t xml:space="preserve">Schleswig-Holstein</w:t>
      </w:r>
    </w:p>
    <w:p w:rsidR="00000000" w:rsidDel="00000000" w:rsidP="00000000" w:rsidRDefault="00000000" w:rsidRPr="00000000" w14:paraId="0000003A">
      <w:pPr>
        <w:spacing w:line="276" w:lineRule="auto"/>
        <w:rPr>
          <w:rFonts w:ascii="Open Sans" w:cs="Open Sans" w:eastAsia="Open Sans" w:hAnsi="Open Sans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highlight w:val="white"/>
          <w:rtl w:val="0"/>
        </w:rPr>
        <w:t xml:space="preserve">Kulturverein Jahrsdorf</w:t>
      </w:r>
      <w:r w:rsidDel="00000000" w:rsidR="00000000" w:rsidRPr="00000000">
        <w:rPr>
          <w:rFonts w:ascii="Open Sans" w:cs="Open Sans" w:eastAsia="Open Sans" w:hAnsi="Open Sans"/>
          <w:highlight w:val="white"/>
          <w:rtl w:val="0"/>
        </w:rPr>
        <w:t xml:space="preserve"> - Jahrsdorf (Kreis Rendsburg-Eckernförde)</w:t>
      </w:r>
    </w:p>
    <w:p w:rsidR="00000000" w:rsidDel="00000000" w:rsidP="00000000" w:rsidRDefault="00000000" w:rsidRPr="00000000" w14:paraId="0000003B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Bewegung, Begegnung, Beteiligung: In Jahrsdorf bietet der Kulturverein einen Generationenplatz, organisiert einen Adventskalender gegen Einsamkeit und setzt Natur- und Medienprojekte im Dorf um.</w:t>
      </w:r>
    </w:p>
    <w:p w:rsidR="00000000" w:rsidDel="00000000" w:rsidP="00000000" w:rsidRDefault="00000000" w:rsidRPr="00000000" w14:paraId="0000003C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rFonts w:ascii="Open Sans" w:cs="Open Sans" w:eastAsia="Open Sans" w:hAnsi="Open Sans"/>
          <w:b w:val="1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b2e34"/>
          <w:highlight w:val="white"/>
          <w:rtl w:val="0"/>
        </w:rPr>
        <w:t xml:space="preserve">Thüringen</w:t>
      </w:r>
    </w:p>
    <w:p w:rsidR="00000000" w:rsidDel="00000000" w:rsidP="00000000" w:rsidRDefault="00000000" w:rsidRPr="00000000" w14:paraId="0000003E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2b2e34"/>
          <w:highlight w:val="white"/>
          <w:rtl w:val="0"/>
        </w:rPr>
        <w:t xml:space="preserve">Ellerlä</w:t>
      </w: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 - Sonneberg </w:t>
      </w:r>
    </w:p>
    <w:p w:rsidR="00000000" w:rsidDel="00000000" w:rsidP="00000000" w:rsidRDefault="00000000" w:rsidRPr="00000000" w14:paraId="0000003F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b2e34"/>
          <w:highlight w:val="white"/>
          <w:rtl w:val="0"/>
        </w:rPr>
        <w:t xml:space="preserve">Aus Leerstand wird Leben: In Haselbach, einem ländlichen Teil von Sonneberg, ist eine alte Wohnung heute Treffpunkt für alle. Kinder, Eltern und Senior:innen teilen Zeit, Wissen und Gemeinschaft beim Nähen, Lesen, Spielen und Feiern.</w:t>
      </w:r>
    </w:p>
    <w:p w:rsidR="00000000" w:rsidDel="00000000" w:rsidP="00000000" w:rsidRDefault="00000000" w:rsidRPr="00000000" w14:paraId="00000040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rPr>
          <w:rFonts w:ascii="Open Sans" w:cs="Open Sans" w:eastAsia="Open Sans" w:hAnsi="Open Sans"/>
          <w:color w:val="2b2e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-609590</wp:posOffset>
          </wp:positionH>
          <wp:positionV relativeFrom="paragraph">
            <wp:posOffset>-180965</wp:posOffset>
          </wp:positionV>
          <wp:extent cx="2509838" cy="354651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60" l="0" r="0" t="60"/>
                  <a:stretch>
                    <a:fillRect/>
                  </a:stretch>
                </pic:blipFill>
                <pic:spPr>
                  <a:xfrm>
                    <a:off x="0" y="0"/>
                    <a:ext cx="2509838" cy="35465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4986082</wp:posOffset>
          </wp:positionH>
          <wp:positionV relativeFrom="paragraph">
            <wp:posOffset>-328607</wp:posOffset>
          </wp:positionV>
          <wp:extent cx="1090868" cy="604838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0868" cy="6048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TaxKeyword</vt:lpwstr>
  </property>
  <property fmtid="{D5CDD505-2E9C-101B-9397-08002B2CF9AE}" pid="3" name="ContentTypeId">
    <vt:lpwstr>0x0101009E202A5504FD394FA7F72BBBEF1D5271</vt:lpwstr>
  </property>
  <property fmtid="{D5CDD505-2E9C-101B-9397-08002B2CF9AE}" pid="4" name="MediaServiceImageTags">
    <vt:lpwstr>MediaServiceImageTags</vt:lpwstr>
  </property>
</Properties>
</file>